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6EAB" w14:textId="77777777" w:rsidR="002355BD" w:rsidRPr="0073011A" w:rsidRDefault="002355BD" w:rsidP="00235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01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3011A">
        <w:rPr>
          <w:rFonts w:ascii="Times New Roman" w:eastAsia="Times New Roman" w:hAnsi="Times New Roman" w:cs="Times New Roman"/>
          <w:kern w:val="0"/>
          <w14:ligatures w14:val="none"/>
        </w:rPr>
        <w:t xml:space="preserve"> Please Protect Research Funding and Care Access for Amyloidosis Patients</w:t>
      </w:r>
    </w:p>
    <w:p w14:paraId="382021EB" w14:textId="068C6339" w:rsidR="002355BD" w:rsidRPr="002355BD" w:rsidRDefault="002355BD" w:rsidP="002355BD">
      <w:p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Dear [</w:t>
      </w:r>
      <w:r w:rsidRPr="002355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Senator/Representative] [Last Name]</w:t>
      </w:r>
      <w:r w:rsidRPr="002355BD">
        <w:rPr>
          <w:rFonts w:ascii="Times New Roman" w:hAnsi="Times New Roman" w:cs="Times New Roman"/>
          <w:sz w:val="24"/>
          <w:szCs w:val="24"/>
        </w:rPr>
        <w:t>,</w:t>
      </w:r>
    </w:p>
    <w:p w14:paraId="43C214E1" w14:textId="160AF4F5" w:rsidR="002355BD" w:rsidRPr="002355BD" w:rsidRDefault="002355BD" w:rsidP="002355BD">
      <w:p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name is [Your Name], and I am writing as a [patient/caregiver/family member/advocate] in the amyloidosis community. I’m reaching out because I’m deeply concerned about the recent federal policy changes that threaten the future of biomedical research and access to care in the U.S. </w:t>
      </w:r>
      <w:r w:rsidRPr="002355BD">
        <w:rPr>
          <w:rFonts w:ascii="Times New Roman" w:hAnsi="Times New Roman" w:cs="Times New Roman"/>
          <w:sz w:val="24"/>
          <w:szCs w:val="24"/>
        </w:rPr>
        <w:t xml:space="preserve">As you consider fiscal year (FY) 2026 budget decisions, I urge you to </w:t>
      </w:r>
      <w:r w:rsidR="00B81264">
        <w:rPr>
          <w:rFonts w:ascii="Times New Roman" w:hAnsi="Times New Roman" w:cs="Times New Roman"/>
          <w:sz w:val="24"/>
          <w:szCs w:val="24"/>
        </w:rPr>
        <w:t>protect biomedical research and public health by providing</w:t>
      </w:r>
      <w:r w:rsidRPr="002355BD">
        <w:rPr>
          <w:rFonts w:ascii="Times New Roman" w:hAnsi="Times New Roman" w:cs="Times New Roman"/>
          <w:sz w:val="24"/>
          <w:szCs w:val="24"/>
        </w:rPr>
        <w:t xml:space="preserve"> robust, sustained, and predictable funding for the NIH and continued support for Medicaid</w:t>
      </w:r>
      <w:r w:rsidR="008E3155">
        <w:rPr>
          <w:rFonts w:ascii="Times New Roman" w:hAnsi="Times New Roman" w:cs="Times New Roman"/>
          <w:sz w:val="24"/>
          <w:szCs w:val="24"/>
        </w:rPr>
        <w:t xml:space="preserve"> </w:t>
      </w:r>
      <w:r w:rsidRPr="002355BD">
        <w:rPr>
          <w:rFonts w:ascii="Times New Roman" w:hAnsi="Times New Roman" w:cs="Times New Roman"/>
          <w:sz w:val="24"/>
          <w:szCs w:val="24"/>
        </w:rPr>
        <w:t>—two pillars of progress and access for those affected by rare and life-threatening diseases like amyloidosis.</w:t>
      </w:r>
    </w:p>
    <w:p w14:paraId="07A7DF3F" w14:textId="7D1B3DEC" w:rsidR="002355BD" w:rsidRPr="002355BD" w:rsidRDefault="002355BD" w:rsidP="002355BD">
      <w:p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 xml:space="preserve">Amyloidosis includes a group of </w:t>
      </w:r>
      <w:proofErr w:type="gramStart"/>
      <w:r w:rsidRPr="002355BD">
        <w:rPr>
          <w:rFonts w:ascii="Times New Roman" w:hAnsi="Times New Roman" w:cs="Times New Roman"/>
          <w:sz w:val="24"/>
          <w:szCs w:val="24"/>
        </w:rPr>
        <w:t>complex</w:t>
      </w:r>
      <w:proofErr w:type="gramEnd"/>
      <w:r w:rsidRPr="002355BD">
        <w:rPr>
          <w:rFonts w:ascii="Times New Roman" w:hAnsi="Times New Roman" w:cs="Times New Roman"/>
          <w:sz w:val="24"/>
          <w:szCs w:val="24"/>
        </w:rPr>
        <w:t>, often fatal rare diseases caused by the accumulation of misfolded proteins in organs and tissues. These conditions are difficult to diagnose, require long-term management, and have limited treatment options. Thanks to federal investment</w:t>
      </w:r>
      <w:r w:rsidR="008E3155">
        <w:rPr>
          <w:rFonts w:ascii="Times New Roman" w:hAnsi="Times New Roman" w:cs="Times New Roman"/>
          <w:sz w:val="24"/>
          <w:szCs w:val="24"/>
        </w:rPr>
        <w:t xml:space="preserve">, </w:t>
      </w:r>
      <w:r w:rsidRPr="002355BD">
        <w:rPr>
          <w:rFonts w:ascii="Times New Roman" w:hAnsi="Times New Roman" w:cs="Times New Roman"/>
          <w:sz w:val="24"/>
          <w:szCs w:val="24"/>
        </w:rPr>
        <w:t>especially through the NIH</w:t>
      </w:r>
      <w:r w:rsidR="008E3155">
        <w:rPr>
          <w:rFonts w:ascii="Times New Roman" w:hAnsi="Times New Roman" w:cs="Times New Roman"/>
          <w:sz w:val="24"/>
          <w:szCs w:val="24"/>
        </w:rPr>
        <w:t>,</w:t>
      </w:r>
      <w:r w:rsidR="00A135F8">
        <w:rPr>
          <w:rFonts w:ascii="Times New Roman" w:hAnsi="Times New Roman" w:cs="Times New Roman"/>
          <w:sz w:val="24"/>
          <w:szCs w:val="24"/>
        </w:rPr>
        <w:t xml:space="preserve"> </w:t>
      </w:r>
      <w:r w:rsidRPr="002355BD">
        <w:rPr>
          <w:rFonts w:ascii="Times New Roman" w:hAnsi="Times New Roman" w:cs="Times New Roman"/>
          <w:sz w:val="24"/>
          <w:szCs w:val="24"/>
        </w:rPr>
        <w:t>we are finally seeing meaningful advances in diagnosis, therapy development, and clinical trial</w:t>
      </w:r>
      <w:r w:rsidR="008E3155">
        <w:rPr>
          <w:rFonts w:ascii="Times New Roman" w:hAnsi="Times New Roman" w:cs="Times New Roman"/>
          <w:sz w:val="24"/>
          <w:szCs w:val="24"/>
        </w:rPr>
        <w:t>s</w:t>
      </w:r>
      <w:r w:rsidRPr="002355BD">
        <w:rPr>
          <w:rFonts w:ascii="Times New Roman" w:hAnsi="Times New Roman" w:cs="Times New Roman"/>
          <w:sz w:val="24"/>
          <w:szCs w:val="24"/>
        </w:rPr>
        <w:t>.</w:t>
      </w:r>
    </w:p>
    <w:p w14:paraId="4E2C2FC1" w14:textId="00FDD321" w:rsidR="002355BD" w:rsidRPr="002355BD" w:rsidRDefault="00A135F8" w:rsidP="00235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55BD" w:rsidRPr="002355BD">
        <w:rPr>
          <w:rFonts w:ascii="Times New Roman" w:hAnsi="Times New Roman" w:cs="Times New Roman"/>
          <w:sz w:val="24"/>
          <w:szCs w:val="24"/>
        </w:rPr>
        <w:t>roposed cuts and restructuring at key agencies</w:t>
      </w:r>
      <w:r>
        <w:rPr>
          <w:rFonts w:ascii="Times New Roman" w:hAnsi="Times New Roman" w:cs="Times New Roman"/>
          <w:sz w:val="24"/>
          <w:szCs w:val="24"/>
        </w:rPr>
        <w:t xml:space="preserve"> including </w:t>
      </w:r>
      <w:r w:rsidR="002355BD" w:rsidRPr="002355BD">
        <w:rPr>
          <w:rFonts w:ascii="Times New Roman" w:hAnsi="Times New Roman" w:cs="Times New Roman"/>
          <w:sz w:val="24"/>
          <w:szCs w:val="24"/>
        </w:rPr>
        <w:t>NIH, FDA, and Medicaid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5BD" w:rsidRPr="002355BD">
        <w:rPr>
          <w:rFonts w:ascii="Times New Roman" w:hAnsi="Times New Roman" w:cs="Times New Roman"/>
          <w:sz w:val="24"/>
          <w:szCs w:val="24"/>
        </w:rPr>
        <w:t xml:space="preserve">have begun to disrupt the momentum of scientific discovery and patient care. Clinical trials are slowing. Early-career researchers are losing funding. Critical programs </w:t>
      </w:r>
      <w:r w:rsidR="00B21E94">
        <w:rPr>
          <w:rFonts w:ascii="Times New Roman" w:hAnsi="Times New Roman" w:cs="Times New Roman"/>
          <w:sz w:val="24"/>
          <w:szCs w:val="24"/>
        </w:rPr>
        <w:t>have</w:t>
      </w:r>
      <w:r w:rsidR="002355BD" w:rsidRPr="002355BD">
        <w:rPr>
          <w:rFonts w:ascii="Times New Roman" w:hAnsi="Times New Roman" w:cs="Times New Roman"/>
          <w:sz w:val="24"/>
          <w:szCs w:val="24"/>
        </w:rPr>
        <w:t xml:space="preserve"> been eliminated. Now, with FY 2026 budget decisions on the horizon, the situation has become more urgent than ever.</w:t>
      </w:r>
    </w:p>
    <w:p w14:paraId="1030DDFA" w14:textId="77777777" w:rsidR="002355BD" w:rsidRPr="002355BD" w:rsidRDefault="002355BD" w:rsidP="002355BD">
      <w:p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These changes threaten to:</w:t>
      </w:r>
    </w:p>
    <w:p w14:paraId="3DC071A6" w14:textId="28120E10" w:rsidR="002355BD" w:rsidRPr="002355BD" w:rsidRDefault="002355BD" w:rsidP="002355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Delay research that could lead to earlier diagnosis and more effective treatments</w:t>
      </w:r>
    </w:p>
    <w:p w14:paraId="1AD4BF21" w14:textId="3A1A148A" w:rsidR="002355BD" w:rsidRPr="002355BD" w:rsidRDefault="002355BD" w:rsidP="002355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Reduce access to specialized care, which many amyloidosis patients receive through Medicaid and related programs</w:t>
      </w:r>
    </w:p>
    <w:p w14:paraId="6EB515F3" w14:textId="1592B4E6" w:rsidR="002355BD" w:rsidRPr="002355BD" w:rsidRDefault="002355BD" w:rsidP="002355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Undermine FDA’s and NIH’s capacity to evaluate and support safe, innovative therapies.</w:t>
      </w:r>
    </w:p>
    <w:p w14:paraId="3417F7A0" w14:textId="43D04103" w:rsidR="002355BD" w:rsidRPr="002355BD" w:rsidRDefault="002355BD" w:rsidP="002355BD">
      <w:p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As we face this pivotal moment, we ask that Congress not only protect</w:t>
      </w:r>
      <w:r w:rsidR="00A135F8">
        <w:rPr>
          <w:rFonts w:ascii="Times New Roman" w:hAnsi="Times New Roman" w:cs="Times New Roman"/>
          <w:sz w:val="24"/>
          <w:szCs w:val="24"/>
        </w:rPr>
        <w:t xml:space="preserve">, </w:t>
      </w:r>
      <w:r w:rsidRPr="002355BD">
        <w:rPr>
          <w:rFonts w:ascii="Times New Roman" w:hAnsi="Times New Roman" w:cs="Times New Roman"/>
          <w:sz w:val="24"/>
          <w:szCs w:val="24"/>
        </w:rPr>
        <w:t>but actively reinvest in and strengthen the federal research and health infrastructure. Specifically, we urge you to:</w:t>
      </w:r>
    </w:p>
    <w:p w14:paraId="168381C8" w14:textId="77777777" w:rsidR="002355BD" w:rsidRPr="002355BD" w:rsidRDefault="002355BD" w:rsidP="002355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Support a base NIH funding level of at least $51.303 billion in FY 2026, enabling continued progress across research disciplines, including rare diseases;</w:t>
      </w:r>
    </w:p>
    <w:p w14:paraId="4E16822A" w14:textId="77777777" w:rsidR="002355BD" w:rsidRPr="002355BD" w:rsidRDefault="002355BD" w:rsidP="002355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Preserve and expand Medicaid, which provides critical coverage for patients facing the high cost and complexity of managing amyloidosis;</w:t>
      </w:r>
    </w:p>
    <w:p w14:paraId="508C5B0D" w14:textId="77777777" w:rsidR="002355BD" w:rsidRPr="002355BD" w:rsidRDefault="002355BD" w:rsidP="002355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Ensure that agency leadership across NIH, FDA, and CMS uphold patient-centered policies and safeguard scientific momentum; and</w:t>
      </w:r>
    </w:p>
    <w:p w14:paraId="338DDABD" w14:textId="77777777" w:rsidR="002355BD" w:rsidRPr="002355BD" w:rsidRDefault="002355BD" w:rsidP="002355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Work with the Administration to ensure all appropriated funds are spent as directed by Congress, and not withheld or redirected through executive action.</w:t>
      </w:r>
    </w:p>
    <w:p w14:paraId="6C354CE0" w14:textId="7F41B007" w:rsidR="00B81264" w:rsidRPr="00B81264" w:rsidRDefault="00B81264" w:rsidP="00B8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1264">
        <w:rPr>
          <w:rFonts w:ascii="Times New Roman" w:hAnsi="Times New Roman" w:cs="Times New Roman"/>
          <w:sz w:val="24"/>
          <w:szCs w:val="24"/>
        </w:rPr>
        <w:t xml:space="preserve">Thank you for your leadership and for standing with those affected by rare diseases. Your support </w:t>
      </w:r>
      <w:r w:rsidR="008E3155">
        <w:rPr>
          <w:rFonts w:ascii="Times New Roman" w:hAnsi="Times New Roman" w:cs="Times New Roman"/>
          <w:sz w:val="24"/>
          <w:szCs w:val="24"/>
        </w:rPr>
        <w:t>helps</w:t>
      </w:r>
      <w:r w:rsidRPr="00B81264">
        <w:rPr>
          <w:rFonts w:ascii="Times New Roman" w:hAnsi="Times New Roman" w:cs="Times New Roman"/>
          <w:sz w:val="24"/>
          <w:szCs w:val="24"/>
        </w:rPr>
        <w:t xml:space="preserve"> ensure that innovation continues and no one with amyloidosis is left waiting for care, hope, or answers.</w:t>
      </w:r>
    </w:p>
    <w:p w14:paraId="45647F1E" w14:textId="192379D4" w:rsidR="00BB4F15" w:rsidRPr="002355BD" w:rsidRDefault="002355BD" w:rsidP="008E3155">
      <w:pPr>
        <w:rPr>
          <w:rFonts w:ascii="Times New Roman" w:hAnsi="Times New Roman" w:cs="Times New Roman"/>
          <w:sz w:val="24"/>
          <w:szCs w:val="24"/>
        </w:rPr>
      </w:pPr>
      <w:r w:rsidRPr="002355BD">
        <w:rPr>
          <w:rFonts w:ascii="Times New Roman" w:hAnsi="Times New Roman" w:cs="Times New Roman"/>
          <w:sz w:val="24"/>
          <w:szCs w:val="24"/>
        </w:rPr>
        <w:t>With appreciation,</w:t>
      </w:r>
      <w:r w:rsidRPr="002355BD">
        <w:rPr>
          <w:rFonts w:ascii="Times New Roman" w:hAnsi="Times New Roman" w:cs="Times New Roman"/>
          <w:sz w:val="24"/>
          <w:szCs w:val="24"/>
        </w:rPr>
        <w:br/>
        <w:t>[Your Name]</w:t>
      </w:r>
      <w:r w:rsidRPr="002355BD">
        <w:rPr>
          <w:rFonts w:ascii="Times New Roman" w:hAnsi="Times New Roman" w:cs="Times New Roman"/>
          <w:sz w:val="24"/>
          <w:szCs w:val="24"/>
        </w:rPr>
        <w:br/>
        <w:t>[Your Title / Affiliation]</w:t>
      </w:r>
      <w:r w:rsidRPr="002355BD">
        <w:rPr>
          <w:rFonts w:ascii="Times New Roman" w:hAnsi="Times New Roman" w:cs="Times New Roman"/>
          <w:sz w:val="24"/>
          <w:szCs w:val="24"/>
        </w:rPr>
        <w:br/>
        <w:t>[Contact Information]</w:t>
      </w:r>
    </w:p>
    <w:sectPr w:rsidR="00BB4F15" w:rsidRPr="002355BD" w:rsidSect="008E315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65B4"/>
    <w:multiLevelType w:val="multilevel"/>
    <w:tmpl w:val="102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41A67"/>
    <w:multiLevelType w:val="multilevel"/>
    <w:tmpl w:val="4E7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A54B2"/>
    <w:multiLevelType w:val="multilevel"/>
    <w:tmpl w:val="0A6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826808">
    <w:abstractNumId w:val="1"/>
  </w:num>
  <w:num w:numId="2" w16cid:durableId="968129231">
    <w:abstractNumId w:val="2"/>
  </w:num>
  <w:num w:numId="3" w16cid:durableId="76310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BD"/>
    <w:rsid w:val="000F02FF"/>
    <w:rsid w:val="002272A8"/>
    <w:rsid w:val="002355BD"/>
    <w:rsid w:val="002D6B09"/>
    <w:rsid w:val="008E3155"/>
    <w:rsid w:val="00A135F8"/>
    <w:rsid w:val="00B21E94"/>
    <w:rsid w:val="00B81264"/>
    <w:rsid w:val="00BB4F15"/>
    <w:rsid w:val="00CD4414"/>
    <w:rsid w:val="00D0094C"/>
    <w:rsid w:val="00D06629"/>
    <w:rsid w:val="00D167C0"/>
    <w:rsid w:val="00E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FCDA"/>
  <w15:chartTrackingRefBased/>
  <w15:docId w15:val="{EBDE1FC2-8E61-43C9-87E3-30B79105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Hsu</dc:creator>
  <cp:keywords/>
  <dc:description/>
  <cp:lastModifiedBy>Johnny Rosa</cp:lastModifiedBy>
  <cp:revision>2</cp:revision>
  <dcterms:created xsi:type="dcterms:W3CDTF">2025-05-09T20:55:00Z</dcterms:created>
  <dcterms:modified xsi:type="dcterms:W3CDTF">2025-05-09T20:55:00Z</dcterms:modified>
</cp:coreProperties>
</file>